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sz w:val="24"/>
          <w:szCs w:val="36"/>
        </w:rPr>
      </w:pPr>
    </w:p>
    <w:p>
      <w:pPr>
        <w:jc w:val="left"/>
        <w:rPr>
          <w:rFonts w:ascii="宋体" w:hAnsi="宋体" w:eastAsia="宋体" w:cs="宋体"/>
          <w:b/>
          <w:bCs/>
          <w:sz w:val="24"/>
          <w:szCs w:val="36"/>
        </w:rPr>
      </w:pPr>
      <w:r>
        <w:rPr>
          <w:rFonts w:hint="eastAsia" w:ascii="宋体" w:hAnsi="宋体" w:eastAsia="宋体" w:cs="宋体"/>
          <w:b/>
          <w:bCs/>
          <w:sz w:val="24"/>
          <w:szCs w:val="36"/>
        </w:rPr>
        <w:t>附件3</w:t>
      </w:r>
    </w:p>
    <w:tbl>
      <w:tblPr>
        <w:tblStyle w:val="5"/>
        <w:tblpPr w:leftFromText="180" w:rightFromText="180" w:vertAnchor="text" w:horzAnchor="page" w:tblpX="1159" w:tblpY="870"/>
        <w:tblOverlap w:val="never"/>
        <w:tblW w:w="97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"/>
        <w:gridCol w:w="1877"/>
        <w:gridCol w:w="3205"/>
        <w:gridCol w:w="490"/>
        <w:gridCol w:w="507"/>
        <w:gridCol w:w="3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9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医疗机构名称</w:t>
            </w:r>
          </w:p>
        </w:tc>
        <w:tc>
          <w:tcPr>
            <w:tcW w:w="7477" w:type="dxa"/>
            <w:gridSpan w:val="4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9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医疗机构地址</w:t>
            </w:r>
          </w:p>
        </w:tc>
        <w:tc>
          <w:tcPr>
            <w:tcW w:w="7477" w:type="dxa"/>
            <w:gridSpan w:val="4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372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5082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基本条件</w:t>
            </w:r>
          </w:p>
        </w:tc>
        <w:tc>
          <w:tcPr>
            <w:tcW w:w="490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是</w:t>
            </w:r>
          </w:p>
        </w:tc>
        <w:tc>
          <w:tcPr>
            <w:tcW w:w="507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否</w:t>
            </w:r>
          </w:p>
        </w:tc>
        <w:tc>
          <w:tcPr>
            <w:tcW w:w="327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7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5082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*医疗机构执业许可证（或</w:t>
            </w:r>
            <w:r>
              <w:rPr>
                <w:rFonts w:hint="eastAsia" w:ascii="仿宋" w:hAnsi="仿宋" w:eastAsia="仿宋" w:cs="仿宋_GB2312"/>
                <w:color w:val="000000"/>
                <w:spacing w:val="8"/>
                <w:sz w:val="24"/>
                <w:szCs w:val="24"/>
              </w:rPr>
              <w:t>军队医疗机构为民服务许可证照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 w:cs="仿宋_GB2312"/>
                <w:color w:val="000000"/>
                <w:spacing w:val="8"/>
                <w:sz w:val="24"/>
                <w:szCs w:val="24"/>
              </w:rPr>
              <w:t>正、副本复印件是否与原件一致</w:t>
            </w:r>
          </w:p>
        </w:tc>
        <w:tc>
          <w:tcPr>
            <w:tcW w:w="49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327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7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5082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*</w:t>
            </w:r>
            <w:r>
              <w:rPr>
                <w:rFonts w:hint="eastAsia" w:ascii="仿宋" w:hAnsi="仿宋" w:eastAsia="仿宋" w:cs="仿宋_GB2312"/>
                <w:color w:val="000000"/>
                <w:spacing w:val="8"/>
                <w:sz w:val="24"/>
                <w:szCs w:val="24"/>
              </w:rPr>
              <w:t>医疗机构营业执照（或事业单位法人证书或民办非企业单位登记证书）复印件是否与原件一致</w:t>
            </w:r>
          </w:p>
        </w:tc>
        <w:tc>
          <w:tcPr>
            <w:tcW w:w="49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327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37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5082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*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是否具备对接国家统一医保信息业务编码及药品、医用耗材、诊疗项目、医疗服务设施、疾病病种等基础信息数据库的能力</w:t>
            </w:r>
          </w:p>
        </w:tc>
        <w:tc>
          <w:tcPr>
            <w:tcW w:w="4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37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5082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*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是否具备与医保信息系统数据交换能力，能够按照全国统一信息平台建设标准要求，实现医保移动支付，能够为患者提供电子票据、电子发票或及时邮寄纸质票据</w:t>
            </w:r>
          </w:p>
        </w:tc>
        <w:tc>
          <w:tcPr>
            <w:tcW w:w="4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37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5082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*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是否</w:t>
            </w:r>
            <w:r>
              <w:rPr>
                <w:rFonts w:ascii="仿宋" w:hAnsi="仿宋" w:eastAsia="仿宋"/>
                <w:sz w:val="24"/>
                <w:szCs w:val="24"/>
              </w:rPr>
              <w:t>具备依托医保电子凭证实名认证能力，确保就诊参保人真实身份就医</w:t>
            </w:r>
          </w:p>
        </w:tc>
        <w:tc>
          <w:tcPr>
            <w:tcW w:w="4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37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</w:t>
            </w:r>
          </w:p>
        </w:tc>
        <w:tc>
          <w:tcPr>
            <w:tcW w:w="5082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*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是否能够完整保留参保人诊疗过程中的电子病历、电子处方、购药记录等信息，实现诊疗、处方、配药等信息全程可追溯</w:t>
            </w:r>
          </w:p>
        </w:tc>
        <w:tc>
          <w:tcPr>
            <w:tcW w:w="4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37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</w:t>
            </w:r>
          </w:p>
        </w:tc>
        <w:tc>
          <w:tcPr>
            <w:tcW w:w="5082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*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是否</w:t>
            </w:r>
            <w:r>
              <w:rPr>
                <w:rFonts w:ascii="仿宋" w:hAnsi="仿宋" w:eastAsia="仿宋"/>
                <w:sz w:val="24"/>
                <w:szCs w:val="24"/>
              </w:rPr>
              <w:t>能够核验患者为复诊患者，掌握实体医疗机构明确的诊断、病历资料等必要的就诊信息</w:t>
            </w:r>
          </w:p>
        </w:tc>
        <w:tc>
          <w:tcPr>
            <w:tcW w:w="4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37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</w:t>
            </w:r>
          </w:p>
        </w:tc>
        <w:tc>
          <w:tcPr>
            <w:tcW w:w="5082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*医疗机构信息系统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能否</w:t>
            </w:r>
            <w:r>
              <w:rPr>
                <w:rFonts w:ascii="仿宋" w:hAnsi="仿宋" w:eastAsia="仿宋"/>
                <w:sz w:val="24"/>
                <w:szCs w:val="24"/>
              </w:rPr>
              <w:t>区分常规线下医疗服务业务和“互联网+”医疗服务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业务</w:t>
            </w:r>
          </w:p>
        </w:tc>
        <w:tc>
          <w:tcPr>
            <w:tcW w:w="4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37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</w:t>
            </w:r>
          </w:p>
        </w:tc>
        <w:tc>
          <w:tcPr>
            <w:tcW w:w="5082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*医疗机构信息系统的信息安全与网络安全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是否</w:t>
            </w:r>
            <w:r>
              <w:rPr>
                <w:rFonts w:ascii="仿宋" w:hAnsi="仿宋" w:eastAsia="仿宋"/>
                <w:sz w:val="24"/>
                <w:szCs w:val="24"/>
              </w:rPr>
              <w:t>符合行业标准、规范和要求，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做到</w:t>
            </w:r>
            <w:r>
              <w:rPr>
                <w:rFonts w:ascii="仿宋" w:hAnsi="仿宋" w:eastAsia="仿宋"/>
                <w:sz w:val="24"/>
                <w:szCs w:val="24"/>
              </w:rPr>
              <w:t>妥善保管患者信息，保护患者隐私</w:t>
            </w:r>
          </w:p>
        </w:tc>
        <w:tc>
          <w:tcPr>
            <w:tcW w:w="4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9" w:hRule="atLeast"/>
        </w:trPr>
        <w:tc>
          <w:tcPr>
            <w:tcW w:w="9726" w:type="dxa"/>
            <w:gridSpan w:val="6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评估结果：（               ）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评估小组成员签名：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4800" w:firstLineChars="20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评估日期：       年      月     日 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 w:val="22"/>
                <w:szCs w:val="24"/>
              </w:rPr>
              <w:t>（本表加</w:t>
            </w:r>
            <w:r>
              <w:rPr>
                <w:sz w:val="22"/>
                <w:szCs w:val="24"/>
              </w:rPr>
              <w:t>*</w:t>
            </w:r>
            <w:r>
              <w:rPr>
                <w:rFonts w:hint="eastAsia"/>
                <w:sz w:val="22"/>
                <w:szCs w:val="24"/>
              </w:rPr>
              <w:t>号的基本条件全部符合为合格，其中一项不符合即为不合格；非定点医疗机构申请医保定点协议被评估为不合格的，不进行该机构“互联网+”医疗服务</w:t>
            </w:r>
            <w:r>
              <w:rPr>
                <w:rFonts w:hint="eastAsia"/>
                <w:sz w:val="22"/>
                <w:szCs w:val="24"/>
                <w:lang w:eastAsia="zh-CN"/>
              </w:rPr>
              <w:t>医保</w:t>
            </w:r>
            <w:bookmarkStart w:id="0" w:name="_GoBack"/>
            <w:bookmarkEnd w:id="0"/>
            <w:r>
              <w:rPr>
                <w:rFonts w:hint="eastAsia"/>
                <w:sz w:val="22"/>
                <w:szCs w:val="24"/>
              </w:rPr>
              <w:t>补充协议评估）</w:t>
            </w:r>
          </w:p>
        </w:tc>
      </w:tr>
    </w:tbl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厦门市“互联网</w:t>
      </w:r>
      <w:r>
        <w:rPr>
          <w:b/>
          <w:bCs/>
          <w:sz w:val="32"/>
          <w:szCs w:val="32"/>
        </w:rPr>
        <w:t>+</w:t>
      </w:r>
      <w:r>
        <w:rPr>
          <w:rFonts w:hint="eastAsia"/>
          <w:b/>
          <w:bCs/>
          <w:sz w:val="32"/>
          <w:szCs w:val="32"/>
        </w:rPr>
        <w:t>”医</w:t>
      </w:r>
      <w:r>
        <w:rPr>
          <w:rFonts w:hint="eastAsia"/>
          <w:b/>
          <w:bCs/>
          <w:sz w:val="32"/>
          <w:szCs w:val="32"/>
          <w:lang w:eastAsia="zh-CN"/>
        </w:rPr>
        <w:t>保</w:t>
      </w:r>
      <w:r>
        <w:rPr>
          <w:rFonts w:hint="eastAsia"/>
          <w:b/>
          <w:bCs/>
          <w:sz w:val="32"/>
          <w:szCs w:val="32"/>
        </w:rPr>
        <w:t>服务协议管理评估表</w:t>
      </w:r>
    </w:p>
    <w:p>
      <w:pPr>
        <w:jc w:val="left"/>
        <w:rPr>
          <w:sz w:val="24"/>
        </w:rPr>
      </w:pPr>
      <w:r>
        <w:rPr>
          <w:rFonts w:hint="eastAsia"/>
          <w:sz w:val="24"/>
          <w:szCs w:val="21"/>
        </w:rPr>
        <w:t>医疗机构法定代表人（或主要负责人）签名：</w:t>
      </w:r>
    </w:p>
    <w:sectPr>
      <w:pgSz w:w="11906" w:h="16838"/>
      <w:pgMar w:top="0" w:right="1134" w:bottom="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6578C2B"/>
    <w:rsid w:val="00007EBD"/>
    <w:rsid w:val="00025579"/>
    <w:rsid w:val="00034CD0"/>
    <w:rsid w:val="000577DE"/>
    <w:rsid w:val="000D652E"/>
    <w:rsid w:val="000E7F6C"/>
    <w:rsid w:val="0011453B"/>
    <w:rsid w:val="00117178"/>
    <w:rsid w:val="001720AE"/>
    <w:rsid w:val="00183497"/>
    <w:rsid w:val="0019043C"/>
    <w:rsid w:val="001978D1"/>
    <w:rsid w:val="001A45F8"/>
    <w:rsid w:val="001D45F7"/>
    <w:rsid w:val="001D7216"/>
    <w:rsid w:val="001D7D17"/>
    <w:rsid w:val="00205481"/>
    <w:rsid w:val="00217701"/>
    <w:rsid w:val="00247802"/>
    <w:rsid w:val="0025278D"/>
    <w:rsid w:val="0025796C"/>
    <w:rsid w:val="00270AB4"/>
    <w:rsid w:val="0028184B"/>
    <w:rsid w:val="002B2752"/>
    <w:rsid w:val="002D14F0"/>
    <w:rsid w:val="002D2736"/>
    <w:rsid w:val="00332F5B"/>
    <w:rsid w:val="00333132"/>
    <w:rsid w:val="0033504A"/>
    <w:rsid w:val="0036661D"/>
    <w:rsid w:val="0038350A"/>
    <w:rsid w:val="003968B6"/>
    <w:rsid w:val="003A2CC2"/>
    <w:rsid w:val="003B2706"/>
    <w:rsid w:val="003B4274"/>
    <w:rsid w:val="003B55BF"/>
    <w:rsid w:val="003B6D16"/>
    <w:rsid w:val="003D0079"/>
    <w:rsid w:val="003E06F3"/>
    <w:rsid w:val="00401657"/>
    <w:rsid w:val="004318C4"/>
    <w:rsid w:val="00454594"/>
    <w:rsid w:val="00466872"/>
    <w:rsid w:val="004814BE"/>
    <w:rsid w:val="004A7689"/>
    <w:rsid w:val="004B60B7"/>
    <w:rsid w:val="005051A8"/>
    <w:rsid w:val="0050633F"/>
    <w:rsid w:val="00537751"/>
    <w:rsid w:val="00564B88"/>
    <w:rsid w:val="00575DE6"/>
    <w:rsid w:val="005F28D4"/>
    <w:rsid w:val="0060102D"/>
    <w:rsid w:val="0060466B"/>
    <w:rsid w:val="00641E3E"/>
    <w:rsid w:val="00673E92"/>
    <w:rsid w:val="006851E5"/>
    <w:rsid w:val="00690827"/>
    <w:rsid w:val="00691BCA"/>
    <w:rsid w:val="006943D6"/>
    <w:rsid w:val="006D00F6"/>
    <w:rsid w:val="006E36DC"/>
    <w:rsid w:val="0075793C"/>
    <w:rsid w:val="007727BB"/>
    <w:rsid w:val="00780E9A"/>
    <w:rsid w:val="007A3C93"/>
    <w:rsid w:val="007F7B58"/>
    <w:rsid w:val="00800EF2"/>
    <w:rsid w:val="00813FD9"/>
    <w:rsid w:val="00817405"/>
    <w:rsid w:val="0084407E"/>
    <w:rsid w:val="008519C6"/>
    <w:rsid w:val="008A5BB8"/>
    <w:rsid w:val="008B6004"/>
    <w:rsid w:val="008D4F5C"/>
    <w:rsid w:val="008D52D3"/>
    <w:rsid w:val="0090022C"/>
    <w:rsid w:val="009308CF"/>
    <w:rsid w:val="00967FBA"/>
    <w:rsid w:val="00A032F8"/>
    <w:rsid w:val="00A05B1E"/>
    <w:rsid w:val="00AB6571"/>
    <w:rsid w:val="00AF39D7"/>
    <w:rsid w:val="00B60FBD"/>
    <w:rsid w:val="00B70AC4"/>
    <w:rsid w:val="00B96CB9"/>
    <w:rsid w:val="00BA6025"/>
    <w:rsid w:val="00BD0EEB"/>
    <w:rsid w:val="00BE6384"/>
    <w:rsid w:val="00C522C0"/>
    <w:rsid w:val="00C5509F"/>
    <w:rsid w:val="00C6485E"/>
    <w:rsid w:val="00CA0687"/>
    <w:rsid w:val="00CA0851"/>
    <w:rsid w:val="00CA744D"/>
    <w:rsid w:val="00CC1E4B"/>
    <w:rsid w:val="00CD7498"/>
    <w:rsid w:val="00CE101E"/>
    <w:rsid w:val="00D053DF"/>
    <w:rsid w:val="00D3527E"/>
    <w:rsid w:val="00D36246"/>
    <w:rsid w:val="00D50F8A"/>
    <w:rsid w:val="00D566A1"/>
    <w:rsid w:val="00D644A3"/>
    <w:rsid w:val="00D90694"/>
    <w:rsid w:val="00DA009F"/>
    <w:rsid w:val="00DB67C7"/>
    <w:rsid w:val="00DD2D04"/>
    <w:rsid w:val="00DF2111"/>
    <w:rsid w:val="00DF534C"/>
    <w:rsid w:val="00E14F95"/>
    <w:rsid w:val="00E26843"/>
    <w:rsid w:val="00E6469F"/>
    <w:rsid w:val="00E72790"/>
    <w:rsid w:val="00EB3FCA"/>
    <w:rsid w:val="00EB51BF"/>
    <w:rsid w:val="00EE472D"/>
    <w:rsid w:val="00F21679"/>
    <w:rsid w:val="00F24690"/>
    <w:rsid w:val="00F264E0"/>
    <w:rsid w:val="00F32595"/>
    <w:rsid w:val="00FC5832"/>
    <w:rsid w:val="00FF166D"/>
    <w:rsid w:val="00FF6268"/>
    <w:rsid w:val="1736B25F"/>
    <w:rsid w:val="19BD35F7"/>
    <w:rsid w:val="26578C2B"/>
    <w:rsid w:val="2FBF90CB"/>
    <w:rsid w:val="2FD9962E"/>
    <w:rsid w:val="5DF91965"/>
    <w:rsid w:val="5EF42388"/>
    <w:rsid w:val="5FE582CE"/>
    <w:rsid w:val="6FBA55F5"/>
    <w:rsid w:val="7FBF1477"/>
    <w:rsid w:val="7FDB0D1B"/>
    <w:rsid w:val="9EFE1F8A"/>
    <w:rsid w:val="AEFF1D75"/>
    <w:rsid w:val="BDF50F0B"/>
    <w:rsid w:val="DD1E5168"/>
    <w:rsid w:val="DF7FC710"/>
    <w:rsid w:val="FFFF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601</Words>
  <Characters>115</Characters>
  <Lines>1</Lines>
  <Paragraphs>1</Paragraphs>
  <TotalTime>124</TotalTime>
  <ScaleCrop>false</ScaleCrop>
  <LinksUpToDate>false</LinksUpToDate>
  <CharactersWithSpaces>715</CharactersWithSpaces>
  <Application>WPS Office_11.8.2.9601_F1E327BC-269C-435d-A152-05C5408002CA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2020-12-19T19:07:00Z</dcterms:created>
  <dc:creator>xmadmin</dc:creator>
  <cp:lastModifiedBy>xmadmin</cp:lastModifiedBy>
  <cp:lastPrinted>2021-01-18T15:29:16Z</cp:lastPrinted>
  <dcterms:modified xsi:type="dcterms:W3CDTF">2021-01-18T16:38:10Z</dcterms:modified>
  <dc:title>附件3</dc:title>
  <cp:revision>122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2052-11.8.2.9601</vt:lpwstr>
  </property>
</Properties>
</file>